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D6C0" w14:textId="77777777" w:rsidR="00111604" w:rsidRDefault="00111604" w:rsidP="002F3D99">
      <w:pPr>
        <w:pStyle w:val="NoSpacing"/>
        <w:jc w:val="center"/>
        <w:rPr>
          <w:rFonts w:eastAsia="Times New Roman" w:cstheme="minorHAnsi"/>
          <w:i/>
          <w:color w:val="000000"/>
        </w:rPr>
      </w:pPr>
    </w:p>
    <w:p w14:paraId="0B609150" w14:textId="5C785E7D" w:rsidR="002F3D99" w:rsidRDefault="002F3D99" w:rsidP="002F3D99">
      <w:pPr>
        <w:pStyle w:val="NoSpacing"/>
        <w:jc w:val="center"/>
        <w:rPr>
          <w:rFonts w:eastAsia="Times New Roman" w:cstheme="minorHAnsi"/>
          <w:i/>
          <w:color w:val="000000"/>
        </w:rPr>
      </w:pPr>
      <w:r w:rsidRPr="002F3D99">
        <w:rPr>
          <w:rFonts w:eastAsia="Times New Roman" w:cstheme="minorHAnsi"/>
          <w:i/>
          <w:color w:val="000000"/>
        </w:rPr>
        <w:t>Never doubt that a small group of thoughtful, committed citizens can change the world; indeed, it's the only thing that ever has</w:t>
      </w:r>
      <w:r>
        <w:rPr>
          <w:rFonts w:eastAsia="Times New Roman" w:cstheme="minorHAnsi"/>
          <w:i/>
          <w:color w:val="000000"/>
        </w:rPr>
        <w:t xml:space="preserve">….   </w:t>
      </w:r>
    </w:p>
    <w:p w14:paraId="12B370B9" w14:textId="77777777" w:rsidR="002F3D99" w:rsidRPr="002F3D99" w:rsidRDefault="002F3D99" w:rsidP="002F3D99">
      <w:pPr>
        <w:pStyle w:val="NoSpacing"/>
        <w:jc w:val="center"/>
        <w:rPr>
          <w:rFonts w:eastAsia="Times New Roman" w:cstheme="minorHAnsi"/>
          <w:i/>
          <w:color w:val="000000"/>
        </w:rPr>
      </w:pPr>
      <w:r>
        <w:rPr>
          <w:rFonts w:eastAsia="Times New Roman" w:cstheme="minorHAnsi"/>
          <w:i/>
          <w:color w:val="000000"/>
        </w:rPr>
        <w:t>Margaret Mead</w:t>
      </w:r>
    </w:p>
    <w:p w14:paraId="08F827B3" w14:textId="77777777" w:rsidR="002F3D99" w:rsidRDefault="002F3D99" w:rsidP="00F856DA">
      <w:pPr>
        <w:pStyle w:val="NoSpacing"/>
        <w:rPr>
          <w:rFonts w:eastAsia="Times New Roman" w:cstheme="minorHAnsi"/>
          <w:color w:val="000000"/>
        </w:rPr>
      </w:pPr>
    </w:p>
    <w:p w14:paraId="7DEFB57E" w14:textId="15DE7309" w:rsidR="00111604" w:rsidRDefault="00111604" w:rsidP="00F856DA">
      <w:pPr>
        <w:pStyle w:val="NoSpacing"/>
        <w:rPr>
          <w:rFonts w:eastAsia="Times New Roman" w:cstheme="minorHAnsi"/>
          <w:color w:val="000000"/>
        </w:rPr>
      </w:pPr>
      <w:r>
        <w:rPr>
          <w:noProof/>
        </w:rPr>
        <w:drawing>
          <wp:inline distT="0" distB="0" distL="0" distR="0" wp14:anchorId="11EFE37C" wp14:editId="23441DE1">
            <wp:extent cx="6836200" cy="3676650"/>
            <wp:effectExtent l="0" t="0" r="3175"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pic:nvPicPr>
                  <pic:blipFill>
                    <a:blip r:embed="rId8"/>
                    <a:stretch>
                      <a:fillRect/>
                    </a:stretch>
                  </pic:blipFill>
                  <pic:spPr>
                    <a:xfrm>
                      <a:off x="0" y="0"/>
                      <a:ext cx="6880383" cy="3700412"/>
                    </a:xfrm>
                    <a:prstGeom prst="rect">
                      <a:avLst/>
                    </a:prstGeom>
                  </pic:spPr>
                </pic:pic>
              </a:graphicData>
            </a:graphic>
          </wp:inline>
        </w:drawing>
      </w:r>
    </w:p>
    <w:p w14:paraId="3317C43C" w14:textId="360C8FE2" w:rsidR="00F856DA" w:rsidRPr="003033FD" w:rsidRDefault="00E460B6" w:rsidP="00F856DA">
      <w:pPr>
        <w:pStyle w:val="NoSpacing"/>
        <w:rPr>
          <w:rFonts w:eastAsia="Times New Roman" w:cstheme="minorHAnsi"/>
          <w:color w:val="000000"/>
        </w:rPr>
      </w:pPr>
      <w:r>
        <w:rPr>
          <w:rFonts w:eastAsia="Times New Roman" w:cstheme="minorHAnsi"/>
          <w:color w:val="000000"/>
        </w:rPr>
        <w:t xml:space="preserve">Changing the world is not easy but as Margaret Mead alludes to it can be done. Without doubt all business enterprises can change the world but the sphere of nonprofits is committed to this.  </w:t>
      </w:r>
      <w:r w:rsidR="00C62284">
        <w:rPr>
          <w:rFonts w:eastAsia="Times New Roman" w:cstheme="minorHAnsi"/>
          <w:color w:val="000000"/>
        </w:rPr>
        <w:t xml:space="preserve">Not for profit organizations run the gamut from churches and professional societies to schools, museums, and social service organizations. </w:t>
      </w:r>
      <w:r w:rsidR="00F856DA" w:rsidRPr="003033FD">
        <w:rPr>
          <w:rFonts w:eastAsia="Times New Roman" w:cstheme="minorHAnsi"/>
          <w:color w:val="000000"/>
        </w:rPr>
        <w:t>This course</w:t>
      </w:r>
      <w:r w:rsidR="00A053CB">
        <w:rPr>
          <w:rFonts w:eastAsia="Times New Roman" w:cstheme="minorHAnsi"/>
          <w:color w:val="000000"/>
        </w:rPr>
        <w:t xml:space="preserve"> focuses on nonprofit</w:t>
      </w:r>
      <w:r w:rsidR="00B66533">
        <w:rPr>
          <w:rFonts w:eastAsia="Times New Roman" w:cstheme="minorHAnsi"/>
          <w:color w:val="000000"/>
        </w:rPr>
        <w:t>s in the social sector and the a</w:t>
      </w:r>
      <w:r w:rsidR="00A053CB">
        <w:rPr>
          <w:rFonts w:eastAsia="Times New Roman" w:cstheme="minorHAnsi"/>
          <w:color w:val="000000"/>
        </w:rPr>
        <w:t xml:space="preserve">rts </w:t>
      </w:r>
      <w:r w:rsidR="00633BBC">
        <w:rPr>
          <w:rFonts w:eastAsia="Times New Roman" w:cstheme="minorHAnsi"/>
          <w:color w:val="000000"/>
        </w:rPr>
        <w:t xml:space="preserve">and </w:t>
      </w:r>
      <w:r w:rsidR="00633BBC" w:rsidRPr="003033FD">
        <w:rPr>
          <w:rFonts w:eastAsia="Times New Roman" w:cstheme="minorHAnsi"/>
          <w:color w:val="000000"/>
        </w:rPr>
        <w:t>is</w:t>
      </w:r>
      <w:r w:rsidR="00F856DA" w:rsidRPr="003033FD">
        <w:rPr>
          <w:rFonts w:eastAsia="Times New Roman" w:cstheme="minorHAnsi"/>
          <w:color w:val="000000"/>
        </w:rPr>
        <w:t xml:space="preserve"> </w:t>
      </w:r>
      <w:r w:rsidR="00F856DA">
        <w:rPr>
          <w:rFonts w:eastAsia="Times New Roman" w:cstheme="minorHAnsi"/>
          <w:color w:val="000000"/>
        </w:rPr>
        <w:t xml:space="preserve">designed to provide an overview of this sector in the economy.  </w:t>
      </w:r>
      <w:r w:rsidR="005F6462">
        <w:rPr>
          <w:rFonts w:eastAsia="Times New Roman" w:cstheme="minorHAnsi"/>
          <w:color w:val="000000"/>
        </w:rPr>
        <w:t>T</w:t>
      </w:r>
      <w:r w:rsidR="00DC7B34">
        <w:rPr>
          <w:rFonts w:eastAsia="Times New Roman" w:cstheme="minorHAnsi"/>
          <w:color w:val="000000"/>
        </w:rPr>
        <w:t>he course</w:t>
      </w:r>
      <w:r w:rsidR="00F856DA" w:rsidRPr="003033FD">
        <w:rPr>
          <w:rFonts w:eastAsia="Times New Roman" w:cstheme="minorHAnsi"/>
          <w:color w:val="000000"/>
        </w:rPr>
        <w:t xml:space="preserve"> is designed to </w:t>
      </w:r>
      <w:r w:rsidR="005F6462">
        <w:rPr>
          <w:rFonts w:eastAsia="Times New Roman" w:cstheme="minorHAnsi"/>
          <w:color w:val="000000"/>
        </w:rPr>
        <w:t xml:space="preserve">examine </w:t>
      </w:r>
      <w:r w:rsidR="00F856DA" w:rsidRPr="003033FD">
        <w:rPr>
          <w:rFonts w:eastAsia="Times New Roman" w:cstheme="minorHAnsi"/>
          <w:color w:val="000000"/>
        </w:rPr>
        <w:t>the scope and the diversity</w:t>
      </w:r>
      <w:r w:rsidR="005F6462">
        <w:rPr>
          <w:rFonts w:eastAsia="Times New Roman" w:cstheme="minorHAnsi"/>
          <w:color w:val="000000"/>
        </w:rPr>
        <w:t xml:space="preserve"> of nonprofit organizations, </w:t>
      </w:r>
      <w:r w:rsidR="00F856DA" w:rsidRPr="003033FD">
        <w:rPr>
          <w:rFonts w:eastAsia="Times New Roman" w:cstheme="minorHAnsi"/>
          <w:color w:val="000000"/>
        </w:rPr>
        <w:t xml:space="preserve">the unique governance, communications, and financing structures inherent in them, and to </w:t>
      </w:r>
      <w:r w:rsidR="005F6462">
        <w:rPr>
          <w:rFonts w:eastAsia="Times New Roman" w:cstheme="minorHAnsi"/>
          <w:color w:val="000000"/>
        </w:rPr>
        <w:t xml:space="preserve">highlight </w:t>
      </w:r>
      <w:r w:rsidR="00F856DA" w:rsidRPr="003033FD">
        <w:rPr>
          <w:rFonts w:eastAsia="Times New Roman" w:cstheme="minorHAnsi"/>
          <w:color w:val="000000"/>
        </w:rPr>
        <w:t xml:space="preserve">the innovative and creative opportunities available in them. </w:t>
      </w:r>
      <w:r w:rsidR="00633BBC">
        <w:rPr>
          <w:rFonts w:eastAsia="Times New Roman" w:cstheme="minorHAnsi"/>
          <w:color w:val="000000"/>
        </w:rPr>
        <w:t xml:space="preserve">One goal is to </w:t>
      </w:r>
      <w:r w:rsidR="00F856DA" w:rsidRPr="003033FD">
        <w:rPr>
          <w:rFonts w:eastAsia="Times New Roman" w:cstheme="minorHAnsi"/>
          <w:color w:val="000000"/>
        </w:rPr>
        <w:t xml:space="preserve">appreciate how </w:t>
      </w:r>
      <w:r w:rsidR="00633BBC">
        <w:rPr>
          <w:rFonts w:eastAsia="Times New Roman" w:cstheme="minorHAnsi"/>
          <w:color w:val="000000"/>
        </w:rPr>
        <w:t>your</w:t>
      </w:r>
      <w:r w:rsidR="00F856DA" w:rsidRPr="003033FD">
        <w:rPr>
          <w:rFonts w:eastAsia="Times New Roman" w:cstheme="minorHAnsi"/>
          <w:color w:val="000000"/>
        </w:rPr>
        <w:t xml:space="preserve"> business skills can add value to the growth and success of these socially important organizations.</w:t>
      </w:r>
      <w:r w:rsidR="00F856DA" w:rsidRPr="00C750D1">
        <w:rPr>
          <w:rFonts w:cstheme="minorHAnsi"/>
        </w:rPr>
        <w:t xml:space="preserve"> </w:t>
      </w:r>
      <w:r>
        <w:rPr>
          <w:rFonts w:cstheme="minorHAnsi"/>
        </w:rPr>
        <w:t xml:space="preserve">The course culminates with small groups designing nonprofits with  “shark tank” class session to pick the best of the class. </w:t>
      </w:r>
    </w:p>
    <w:p w14:paraId="31D01334" w14:textId="77777777" w:rsidR="00B2654E" w:rsidRDefault="00F856DA" w:rsidP="00F856DA">
      <w:pPr>
        <w:pStyle w:val="NoSpacing"/>
        <w:rPr>
          <w:rFonts w:eastAsia="Times New Roman" w:cstheme="minorHAnsi"/>
          <w:b/>
          <w:color w:val="000000"/>
        </w:rPr>
      </w:pPr>
      <w:r w:rsidRPr="003033FD">
        <w:rPr>
          <w:rFonts w:eastAsia="Times New Roman" w:cstheme="minorHAnsi"/>
          <w:color w:val="000000"/>
        </w:rPr>
        <w:t> </w:t>
      </w:r>
      <w:r w:rsidRPr="00E92BB4">
        <w:rPr>
          <w:rFonts w:eastAsia="Times New Roman" w:cstheme="minorHAnsi"/>
          <w:b/>
          <w:color w:val="000000"/>
        </w:rPr>
        <w:t> </w:t>
      </w:r>
    </w:p>
    <w:p w14:paraId="167D90D4" w14:textId="77777777" w:rsidR="00E46C94" w:rsidRDefault="00F856DA" w:rsidP="00F856DA">
      <w:pPr>
        <w:pStyle w:val="NoSpacing"/>
        <w:rPr>
          <w:rFonts w:cstheme="minorHAnsi"/>
          <w:b/>
        </w:rPr>
      </w:pPr>
      <w:r w:rsidRPr="00E92BB4">
        <w:rPr>
          <w:rFonts w:cstheme="minorHAnsi"/>
          <w:b/>
        </w:rPr>
        <w:t>Academic Objectives of the Course</w:t>
      </w:r>
    </w:p>
    <w:p w14:paraId="6A29CDCF" w14:textId="77777777" w:rsidR="00F856DA" w:rsidRDefault="00E92BB4" w:rsidP="00F856DA">
      <w:pPr>
        <w:pStyle w:val="NoSpacing"/>
        <w:numPr>
          <w:ilvl w:val="0"/>
          <w:numId w:val="2"/>
        </w:numPr>
        <w:rPr>
          <w:rFonts w:eastAsia="Times New Roman" w:cstheme="minorHAnsi"/>
          <w:color w:val="000000"/>
        </w:rPr>
      </w:pPr>
      <w:r>
        <w:rPr>
          <w:rFonts w:eastAsia="Times New Roman" w:cstheme="minorHAnsi"/>
          <w:color w:val="000000"/>
        </w:rPr>
        <w:t>Understand the similarities/</w:t>
      </w:r>
      <w:r w:rsidR="00F856DA">
        <w:rPr>
          <w:rFonts w:eastAsia="Times New Roman" w:cstheme="minorHAnsi"/>
          <w:color w:val="000000"/>
        </w:rPr>
        <w:t>differences in how nonprofits operate compared to for profit</w:t>
      </w:r>
      <w:r w:rsidR="00B66533">
        <w:rPr>
          <w:rFonts w:eastAsia="Times New Roman" w:cstheme="minorHAnsi"/>
          <w:color w:val="000000"/>
        </w:rPr>
        <w:t xml:space="preserve"> </w:t>
      </w:r>
      <w:r w:rsidR="00D874E6">
        <w:rPr>
          <w:rFonts w:eastAsia="Times New Roman" w:cstheme="minorHAnsi"/>
          <w:color w:val="000000"/>
        </w:rPr>
        <w:t>organizations</w:t>
      </w:r>
      <w:r w:rsidR="00F856DA">
        <w:rPr>
          <w:rFonts w:eastAsia="Times New Roman" w:cstheme="minorHAnsi"/>
          <w:color w:val="000000"/>
        </w:rPr>
        <w:t>.</w:t>
      </w:r>
    </w:p>
    <w:p w14:paraId="60C97243" w14:textId="77777777" w:rsidR="00F856DA" w:rsidRPr="00E70891" w:rsidRDefault="00F856DA" w:rsidP="00F856DA">
      <w:pPr>
        <w:pStyle w:val="NoSpacing"/>
        <w:numPr>
          <w:ilvl w:val="0"/>
          <w:numId w:val="2"/>
        </w:numPr>
        <w:rPr>
          <w:rFonts w:eastAsia="Times New Roman" w:cstheme="minorHAnsi"/>
          <w:color w:val="000000"/>
        </w:rPr>
      </w:pPr>
      <w:r>
        <w:rPr>
          <w:rFonts w:cstheme="minorHAnsi"/>
        </w:rPr>
        <w:t>Understand the challenges faced by non-profits in an increasingly competitive world.</w:t>
      </w:r>
    </w:p>
    <w:p w14:paraId="2B315C0B" w14:textId="77777777" w:rsidR="00F856DA" w:rsidRPr="003033FD" w:rsidRDefault="00F856DA" w:rsidP="00F856DA">
      <w:pPr>
        <w:pStyle w:val="NoSpacing"/>
        <w:numPr>
          <w:ilvl w:val="0"/>
          <w:numId w:val="2"/>
        </w:numPr>
        <w:rPr>
          <w:rFonts w:eastAsia="Times New Roman" w:cstheme="minorHAnsi"/>
          <w:color w:val="000000"/>
        </w:rPr>
      </w:pPr>
      <w:r>
        <w:rPr>
          <w:rFonts w:cstheme="minorHAnsi"/>
        </w:rPr>
        <w:t xml:space="preserve">Provide a fundamental background for future business leaders to prepare them to offer service in the non-profit world as </w:t>
      </w:r>
      <w:r w:rsidR="00B2654E">
        <w:rPr>
          <w:rFonts w:cstheme="minorHAnsi"/>
        </w:rPr>
        <w:t>board members</w:t>
      </w:r>
      <w:r>
        <w:rPr>
          <w:rFonts w:cstheme="minorHAnsi"/>
        </w:rPr>
        <w:t>.</w:t>
      </w:r>
    </w:p>
    <w:p w14:paraId="669D5AE9" w14:textId="77777777" w:rsidR="00111604" w:rsidRDefault="00111604" w:rsidP="00F856DA">
      <w:pPr>
        <w:pStyle w:val="NoSpacing"/>
        <w:rPr>
          <w:rFonts w:cstheme="minorHAnsi"/>
        </w:rPr>
      </w:pPr>
    </w:p>
    <w:p w14:paraId="30AF76DA" w14:textId="77777777" w:rsidR="00111604" w:rsidRDefault="00111604" w:rsidP="00F856DA">
      <w:pPr>
        <w:pStyle w:val="NoSpacing"/>
        <w:rPr>
          <w:rFonts w:cstheme="minorHAnsi"/>
        </w:rPr>
      </w:pPr>
    </w:p>
    <w:p w14:paraId="0A25E2B9" w14:textId="77777777" w:rsidR="00111604" w:rsidRDefault="00111604" w:rsidP="00F856DA">
      <w:pPr>
        <w:pStyle w:val="NoSpacing"/>
        <w:rPr>
          <w:rFonts w:cstheme="minorHAnsi"/>
        </w:rPr>
      </w:pPr>
    </w:p>
    <w:p w14:paraId="045A5190" w14:textId="77777777" w:rsidR="00111604" w:rsidRDefault="00111604" w:rsidP="00F856DA">
      <w:pPr>
        <w:pStyle w:val="NoSpacing"/>
        <w:rPr>
          <w:rFonts w:cstheme="minorHAnsi"/>
        </w:rPr>
      </w:pPr>
    </w:p>
    <w:p w14:paraId="15EDAEE7" w14:textId="77777777" w:rsidR="00111604" w:rsidRDefault="00111604" w:rsidP="00F856DA">
      <w:pPr>
        <w:pStyle w:val="NoSpacing"/>
        <w:rPr>
          <w:rFonts w:cstheme="minorHAnsi"/>
        </w:rPr>
      </w:pPr>
    </w:p>
    <w:p w14:paraId="03C5069C" w14:textId="77777777" w:rsidR="00111604" w:rsidRDefault="00111604" w:rsidP="00F856DA">
      <w:pPr>
        <w:pStyle w:val="NoSpacing"/>
        <w:rPr>
          <w:rFonts w:cstheme="minorHAnsi"/>
        </w:rPr>
      </w:pPr>
    </w:p>
    <w:p w14:paraId="1FA4D476" w14:textId="389B424C" w:rsidR="00B2654E" w:rsidRDefault="00111604" w:rsidP="00F856DA">
      <w:pPr>
        <w:pStyle w:val="NoSpacing"/>
        <w:rPr>
          <w:rFonts w:cstheme="minorHAnsi"/>
        </w:rPr>
      </w:pPr>
      <w:r w:rsidRPr="002C40EC">
        <w:rPr>
          <w:rFonts w:cstheme="minorHAnsi"/>
        </w:rPr>
        <w:t>Each class w</w:t>
      </w:r>
      <w:r>
        <w:rPr>
          <w:rFonts w:cstheme="minorHAnsi"/>
        </w:rPr>
        <w:t xml:space="preserve">ill start with a case with </w:t>
      </w:r>
      <w:r w:rsidRPr="002C40EC">
        <w:rPr>
          <w:rFonts w:cstheme="minorHAnsi"/>
        </w:rPr>
        <w:t>guest</w:t>
      </w:r>
      <w:r>
        <w:rPr>
          <w:rFonts w:cstheme="minorHAnsi"/>
        </w:rPr>
        <w:t>s</w:t>
      </w:r>
      <w:r w:rsidRPr="002C40EC">
        <w:rPr>
          <w:rFonts w:cstheme="minorHAnsi"/>
        </w:rPr>
        <w:t xml:space="preserve"> to provide expertise</w:t>
      </w:r>
      <w:r>
        <w:rPr>
          <w:rFonts w:cstheme="minorHAnsi"/>
        </w:rPr>
        <w:t xml:space="preserve"> from different types of non-profits.</w:t>
      </w:r>
    </w:p>
    <w:p w14:paraId="7F07D0D0" w14:textId="1153438E" w:rsidR="00111604" w:rsidRPr="00111604" w:rsidRDefault="00111604" w:rsidP="00F856DA">
      <w:pPr>
        <w:pStyle w:val="NoSpacing"/>
        <w:rPr>
          <w:rFonts w:cstheme="minorHAnsi"/>
          <w:b/>
          <w:bCs/>
        </w:rPr>
      </w:pPr>
      <w:r w:rsidRPr="00111604">
        <w:rPr>
          <w:rFonts w:cstheme="minorHAnsi"/>
          <w:b/>
          <w:bCs/>
        </w:rPr>
        <w:t>Past Guests</w:t>
      </w:r>
    </w:p>
    <w:p w14:paraId="78B42081" w14:textId="2833E773" w:rsidR="00111604" w:rsidRDefault="00457524" w:rsidP="0050711C">
      <w:pPr>
        <w:spacing w:after="0"/>
        <w:rPr>
          <w:b/>
        </w:rPr>
      </w:pPr>
      <w:r>
        <w:rPr>
          <w:noProof/>
        </w:rPr>
        <w:drawing>
          <wp:inline distT="0" distB="0" distL="0" distR="0" wp14:anchorId="6A42F021" wp14:editId="2CCDDFCD">
            <wp:extent cx="5048250" cy="2545159"/>
            <wp:effectExtent l="0" t="0" r="0" b="7620"/>
            <wp:docPr id="681447319" name="Picture 1" descr="A white paper with blue text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47319" name="Picture 1" descr="A white paper with blue text and orange letters&#10;&#10;Description automatically generated"/>
                    <pic:cNvPicPr/>
                  </pic:nvPicPr>
                  <pic:blipFill>
                    <a:blip r:embed="rId9"/>
                    <a:stretch>
                      <a:fillRect/>
                    </a:stretch>
                  </pic:blipFill>
                  <pic:spPr>
                    <a:xfrm>
                      <a:off x="0" y="0"/>
                      <a:ext cx="5062742" cy="2552465"/>
                    </a:xfrm>
                    <a:prstGeom prst="rect">
                      <a:avLst/>
                    </a:prstGeom>
                  </pic:spPr>
                </pic:pic>
              </a:graphicData>
            </a:graphic>
          </wp:inline>
        </w:drawing>
      </w:r>
    </w:p>
    <w:p w14:paraId="11776AC4" w14:textId="1AB183D5" w:rsidR="0050711C" w:rsidRDefault="0050711C" w:rsidP="0050711C">
      <w:pPr>
        <w:spacing w:after="0"/>
        <w:rPr>
          <w:b/>
        </w:rPr>
      </w:pPr>
      <w:r>
        <w:rPr>
          <w:b/>
        </w:rPr>
        <w:t xml:space="preserve">In </w:t>
      </w:r>
      <w:r w:rsidRPr="00D55C35">
        <w:rPr>
          <w:b/>
        </w:rPr>
        <w:t xml:space="preserve">Class participation </w:t>
      </w:r>
      <w:r>
        <w:rPr>
          <w:b/>
        </w:rPr>
        <w:tab/>
      </w:r>
      <w:r>
        <w:rPr>
          <w:b/>
        </w:rPr>
        <w:tab/>
      </w:r>
      <w:r>
        <w:rPr>
          <w:b/>
        </w:rPr>
        <w:tab/>
      </w:r>
      <w:r>
        <w:rPr>
          <w:b/>
        </w:rPr>
        <w:tab/>
      </w:r>
      <w:r>
        <w:rPr>
          <w:b/>
        </w:rPr>
        <w:tab/>
      </w:r>
      <w:r>
        <w:rPr>
          <w:b/>
        </w:rPr>
        <w:tab/>
      </w:r>
      <w:r>
        <w:rPr>
          <w:b/>
        </w:rPr>
        <w:tab/>
      </w:r>
      <w:r>
        <w:rPr>
          <w:b/>
        </w:rPr>
        <w:tab/>
      </w:r>
      <w:r>
        <w:rPr>
          <w:b/>
        </w:rPr>
        <w:tab/>
      </w:r>
      <w:r>
        <w:rPr>
          <w:b/>
        </w:rPr>
        <w:tab/>
      </w:r>
      <w:r w:rsidR="002E2984">
        <w:rPr>
          <w:b/>
        </w:rPr>
        <w:t>35</w:t>
      </w:r>
      <w:r w:rsidRPr="00D55C35">
        <w:rPr>
          <w:b/>
        </w:rPr>
        <w:t>%</w:t>
      </w:r>
    </w:p>
    <w:p w14:paraId="2D47A803" w14:textId="77777777" w:rsidR="0050711C" w:rsidRDefault="0050711C" w:rsidP="0050711C">
      <w:pPr>
        <w:spacing w:after="0"/>
        <w:jc w:val="both"/>
      </w:pPr>
      <w:r>
        <w:t xml:space="preserve">I grade on a </w:t>
      </w:r>
      <w:proofErr w:type="gramStart"/>
      <w:r>
        <w:t>3 point</w:t>
      </w:r>
      <w:proofErr w:type="gramEnd"/>
      <w:r>
        <w:t xml:space="preserve"> scale. 1 point for attending class, 1 point for contribution and another point if you contribute in a significant way.</w:t>
      </w:r>
    </w:p>
    <w:p w14:paraId="5B8B78B6" w14:textId="77777777" w:rsidR="00111604" w:rsidRDefault="00111604" w:rsidP="0050711C">
      <w:pPr>
        <w:spacing w:after="0"/>
        <w:jc w:val="both"/>
        <w:rPr>
          <w:b/>
        </w:rPr>
      </w:pPr>
    </w:p>
    <w:p w14:paraId="32957749" w14:textId="5DF8B5AC" w:rsidR="0050711C" w:rsidRPr="00F60F9B" w:rsidRDefault="0050711C" w:rsidP="0050711C">
      <w:pPr>
        <w:spacing w:after="0"/>
        <w:jc w:val="both"/>
        <w:rPr>
          <w:b/>
        </w:rPr>
      </w:pPr>
      <w:r w:rsidRPr="00F60F9B">
        <w:rPr>
          <w:b/>
        </w:rPr>
        <w:t>Discussion questions write up</w:t>
      </w:r>
      <w:r>
        <w:rPr>
          <w:b/>
        </w:rPr>
        <w:t>.</w:t>
      </w:r>
      <w:r w:rsidRPr="00F60F9B">
        <w:rPr>
          <w:b/>
        </w:rPr>
        <w:tab/>
      </w:r>
      <w:r w:rsidRPr="00F60F9B">
        <w:rPr>
          <w:b/>
        </w:rPr>
        <w:tab/>
      </w:r>
      <w:r>
        <w:rPr>
          <w:b/>
        </w:rPr>
        <w:tab/>
      </w:r>
      <w:r>
        <w:rPr>
          <w:b/>
        </w:rPr>
        <w:tab/>
      </w:r>
      <w:r>
        <w:rPr>
          <w:b/>
        </w:rPr>
        <w:tab/>
      </w:r>
      <w:r>
        <w:rPr>
          <w:b/>
        </w:rPr>
        <w:tab/>
      </w:r>
      <w:r>
        <w:rPr>
          <w:b/>
        </w:rPr>
        <w:tab/>
      </w:r>
      <w:r>
        <w:rPr>
          <w:b/>
        </w:rPr>
        <w:tab/>
      </w:r>
      <w:r>
        <w:rPr>
          <w:b/>
        </w:rPr>
        <w:tab/>
        <w:t>1</w:t>
      </w:r>
      <w:r w:rsidR="002E2984">
        <w:rPr>
          <w:b/>
        </w:rPr>
        <w:t>5</w:t>
      </w:r>
      <w:r w:rsidRPr="00F60F9B">
        <w:rPr>
          <w:b/>
        </w:rPr>
        <w:t>%</w:t>
      </w:r>
    </w:p>
    <w:p w14:paraId="2B0DE750" w14:textId="59E32473" w:rsidR="0050711C" w:rsidRPr="00250637" w:rsidRDefault="0050711C" w:rsidP="0050711C">
      <w:pPr>
        <w:jc w:val="both"/>
        <w:rPr>
          <w:b/>
        </w:rPr>
      </w:pPr>
      <w:r>
        <w:t xml:space="preserve">During the course you will be assigned </w:t>
      </w:r>
      <w:r w:rsidR="002E2984">
        <w:rPr>
          <w:u w:val="single"/>
        </w:rPr>
        <w:t>2</w:t>
      </w:r>
      <w:r w:rsidRPr="00080777">
        <w:rPr>
          <w:u w:val="single"/>
        </w:rPr>
        <w:t xml:space="preserve"> set of discussion</w:t>
      </w:r>
      <w:r>
        <w:t xml:space="preserve"> questions from the case for the day to write-up (1-2 pages). The questions are outlined in the daily calendar and will be assigned in canvas. They are </w:t>
      </w:r>
      <w:r w:rsidRPr="007D0D40">
        <w:rPr>
          <w:u w:val="single"/>
        </w:rPr>
        <w:t xml:space="preserve">due by </w:t>
      </w:r>
      <w:r w:rsidR="002E2984">
        <w:rPr>
          <w:u w:val="single"/>
        </w:rPr>
        <w:t>7</w:t>
      </w:r>
      <w:r w:rsidR="00BD72FE">
        <w:rPr>
          <w:u w:val="single"/>
        </w:rPr>
        <w:t xml:space="preserve"> </w:t>
      </w:r>
      <w:r>
        <w:rPr>
          <w:u w:val="single"/>
        </w:rPr>
        <w:t xml:space="preserve">pm the day </w:t>
      </w:r>
      <w:r w:rsidRPr="00542CFE">
        <w:rPr>
          <w:b/>
          <w:u w:val="single"/>
        </w:rPr>
        <w:t>before</w:t>
      </w:r>
      <w:r w:rsidRPr="007D0D40">
        <w:rPr>
          <w:u w:val="single"/>
        </w:rPr>
        <w:t xml:space="preserve"> class.</w:t>
      </w:r>
      <w:r>
        <w:t xml:space="preserve"> </w:t>
      </w:r>
    </w:p>
    <w:p w14:paraId="0D23CFF5" w14:textId="77777777" w:rsidR="0050711C" w:rsidRPr="004F2B78" w:rsidRDefault="0050711C" w:rsidP="00111604">
      <w:pPr>
        <w:spacing w:after="0"/>
        <w:rPr>
          <w:b/>
        </w:rPr>
      </w:pPr>
      <w:r>
        <w:rPr>
          <w:b/>
        </w:rPr>
        <w:t>Group</w:t>
      </w:r>
      <w:r w:rsidRPr="004F2B78">
        <w:rPr>
          <w:b/>
        </w:rPr>
        <w:t xml:space="preserve"> Proj</w:t>
      </w:r>
      <w:r>
        <w:rPr>
          <w:b/>
        </w:rPr>
        <w:t>ect(s)</w:t>
      </w:r>
      <w:r w:rsidRPr="004F2B78">
        <w:rPr>
          <w:b/>
        </w:rPr>
        <w:tab/>
      </w:r>
      <w:r w:rsidRPr="004F2B78">
        <w:rPr>
          <w:b/>
        </w:rPr>
        <w:tab/>
      </w:r>
      <w:r w:rsidRPr="004F2B78">
        <w:rPr>
          <w:b/>
        </w:rPr>
        <w:tab/>
      </w:r>
      <w:r w:rsidRPr="004F2B78">
        <w:rPr>
          <w:b/>
        </w:rPr>
        <w:tab/>
      </w:r>
      <w:r w:rsidRPr="004F2B78">
        <w:rPr>
          <w:b/>
        </w:rPr>
        <w:tab/>
      </w:r>
      <w:r w:rsidRPr="004F2B78">
        <w:rPr>
          <w:b/>
        </w:rPr>
        <w:tab/>
      </w:r>
      <w:r w:rsidRPr="004F2B78">
        <w:rPr>
          <w:b/>
        </w:rPr>
        <w:tab/>
      </w:r>
      <w:r>
        <w:rPr>
          <w:b/>
        </w:rPr>
        <w:tab/>
      </w:r>
      <w:r>
        <w:rPr>
          <w:b/>
        </w:rPr>
        <w:tab/>
      </w:r>
      <w:r>
        <w:rPr>
          <w:b/>
        </w:rPr>
        <w:tab/>
        <w:t>50</w:t>
      </w:r>
      <w:r w:rsidRPr="004F2B78">
        <w:rPr>
          <w:b/>
        </w:rPr>
        <w:t>%</w:t>
      </w:r>
    </w:p>
    <w:p w14:paraId="31ED9517" w14:textId="7D04FF33" w:rsidR="0050711C" w:rsidRDefault="0050711C" w:rsidP="0050711C">
      <w:pPr>
        <w:spacing w:after="0"/>
      </w:pPr>
      <w:r w:rsidRPr="00D55C35">
        <w:t xml:space="preserve">The </w:t>
      </w:r>
      <w:r>
        <w:t xml:space="preserve">group projects </w:t>
      </w:r>
      <w:proofErr w:type="gramStart"/>
      <w:r>
        <w:t xml:space="preserve">will be </w:t>
      </w:r>
      <w:r w:rsidRPr="00D55C35">
        <w:t>will be</w:t>
      </w:r>
      <w:proofErr w:type="gramEnd"/>
      <w:r w:rsidRPr="00D55C35">
        <w:t xml:space="preserve"> conducted with </w:t>
      </w:r>
      <w:r w:rsidR="002E2984">
        <w:t>4-6</w:t>
      </w:r>
      <w:r w:rsidRPr="00D55C35">
        <w:t xml:space="preserve"> students in each group</w:t>
      </w:r>
      <w:r>
        <w:t>. Groups will be randomly assigned after add drop is over.  There are three parts for this assignment:</w:t>
      </w:r>
    </w:p>
    <w:p w14:paraId="027D57D8" w14:textId="77777777" w:rsidR="0050711C" w:rsidRDefault="0050711C" w:rsidP="0050711C">
      <w:pPr>
        <w:spacing w:after="0"/>
        <w:jc w:val="both"/>
        <w:rPr>
          <w:b/>
          <w:u w:val="single"/>
        </w:rPr>
      </w:pPr>
    </w:p>
    <w:p w14:paraId="1D9FADB2" w14:textId="77777777" w:rsidR="0050711C" w:rsidRDefault="0050711C" w:rsidP="0050711C">
      <w:r w:rsidRPr="00FB6894">
        <w:rPr>
          <w:b/>
          <w:u w:val="single"/>
        </w:rPr>
        <w:t xml:space="preserve">Leading a discussion with the Guests </w:t>
      </w:r>
      <w:r w:rsidRPr="00FB6894">
        <w:rPr>
          <w:u w:val="single"/>
        </w:rPr>
        <w:t>(10%)</w:t>
      </w:r>
      <w:r>
        <w:t xml:space="preserve"> </w:t>
      </w:r>
      <w:r w:rsidRPr="00B92C50">
        <w:t xml:space="preserve">For guests we will devote 25 minutes for Q&amp;A. Each group will prepare some questions and then lead the discussion. </w:t>
      </w:r>
      <w:r>
        <w:t xml:space="preserve"> This</w:t>
      </w:r>
      <w:r w:rsidRPr="00B92C50">
        <w:t xml:space="preserve"> assignment will coincide with </w:t>
      </w:r>
      <w:r>
        <w:t xml:space="preserve">your </w:t>
      </w:r>
      <w:r w:rsidRPr="00B92C50">
        <w:t xml:space="preserve">discussion questions write up. Questions need to be posted in Canvas by 5 pm the day before class. </w:t>
      </w:r>
    </w:p>
    <w:p w14:paraId="1A997649" w14:textId="77777777" w:rsidR="00111604" w:rsidRDefault="00150C0E" w:rsidP="00150C0E">
      <w:pPr>
        <w:spacing w:after="0" w:line="240" w:lineRule="auto"/>
        <w:outlineLvl w:val="1"/>
        <w:rPr>
          <w:rFonts w:eastAsia="Times New Roman" w:cs="Helvetica"/>
          <w:lang w:val="en"/>
        </w:rPr>
      </w:pPr>
      <w:r w:rsidRPr="00A46974">
        <w:rPr>
          <w:b/>
          <w:u w:val="single"/>
        </w:rPr>
        <w:t>Design a balanced scorecard for a Nonprofit</w:t>
      </w:r>
      <w:r w:rsidRPr="00A46974">
        <w:rPr>
          <w:u w:val="single"/>
        </w:rPr>
        <w:t xml:space="preserve"> (10%)</w:t>
      </w:r>
      <w:r>
        <w:t xml:space="preserve"> A brief group project to design a balanced scorecard for a Nonprofit serving housing needs (</w:t>
      </w:r>
      <w:r w:rsidRPr="00A46974">
        <w:rPr>
          <w:i/>
        </w:rPr>
        <w:t xml:space="preserve">Interfaith partnership for the homeless). </w:t>
      </w:r>
      <w:r>
        <w:t xml:space="preserve">Read the case and meet with your group to design a balanced scorecard. </w:t>
      </w:r>
    </w:p>
    <w:p w14:paraId="11D7504C" w14:textId="43DD447E" w:rsidR="00150C0E" w:rsidRDefault="00150C0E" w:rsidP="00150C0E">
      <w:pPr>
        <w:spacing w:after="0" w:line="240" w:lineRule="auto"/>
        <w:outlineLvl w:val="1"/>
      </w:pPr>
      <w:r>
        <w:t xml:space="preserve">In class we will discuss the case and then each group will present their scorecard (2 or 3 slides). </w:t>
      </w:r>
    </w:p>
    <w:p w14:paraId="2D51E86A" w14:textId="77777777" w:rsidR="00111604" w:rsidRDefault="00111604" w:rsidP="00111604">
      <w:pPr>
        <w:spacing w:after="0"/>
        <w:rPr>
          <w:b/>
          <w:u w:val="single"/>
        </w:rPr>
      </w:pPr>
    </w:p>
    <w:p w14:paraId="2BD21183" w14:textId="2856EAF2" w:rsidR="00CF4A80" w:rsidRDefault="007441FC" w:rsidP="00CF4A80">
      <w:pPr>
        <w:spacing w:after="0"/>
      </w:pPr>
      <w:r w:rsidRPr="00C024E9">
        <w:rPr>
          <w:b/>
          <w:u w:val="single"/>
        </w:rPr>
        <w:t>Design</w:t>
      </w:r>
      <w:r w:rsidR="0014032E" w:rsidRPr="00C024E9">
        <w:rPr>
          <w:b/>
          <w:u w:val="single"/>
        </w:rPr>
        <w:t xml:space="preserve"> a</w:t>
      </w:r>
      <w:r w:rsidR="005F6462" w:rsidRPr="00C024E9">
        <w:rPr>
          <w:b/>
          <w:u w:val="single"/>
        </w:rPr>
        <w:t xml:space="preserve"> new Not-for-Profit</w:t>
      </w:r>
      <w:r w:rsidR="00C024E9">
        <w:rPr>
          <w:u w:val="single"/>
        </w:rPr>
        <w:t xml:space="preserve"> </w:t>
      </w:r>
      <w:r w:rsidR="00C024E9">
        <w:t>(30%)</w:t>
      </w:r>
      <w:r w:rsidR="005F6462" w:rsidRPr="0014032E">
        <w:rPr>
          <w:u w:val="single"/>
        </w:rPr>
        <w:t>:</w:t>
      </w:r>
      <w:r>
        <w:t xml:space="preserve"> I</w:t>
      </w:r>
      <w:r w:rsidR="005F6462">
        <w:t>dentify</w:t>
      </w:r>
      <w:r w:rsidR="00975FA2">
        <w:t xml:space="preserve"> a social need or cause and design a not-for-profit solution.  </w:t>
      </w:r>
      <w:r w:rsidR="00614C12">
        <w:t xml:space="preserve">You may choose any sector of nonprofits for your project. </w:t>
      </w:r>
      <w:r w:rsidR="00CF4A80">
        <w:t>Your presentation should be directed towards a group of investors willing to fund a non-profit with $</w:t>
      </w:r>
      <w:r w:rsidR="009524D3">
        <w:t>200,000</w:t>
      </w:r>
      <w:r w:rsidR="00CF4A80">
        <w:t xml:space="preserve"> to kick start the </w:t>
      </w:r>
      <w:proofErr w:type="spellStart"/>
      <w:proofErr w:type="gramStart"/>
      <w:r w:rsidR="00CF4A80">
        <w:t>Non Profit</w:t>
      </w:r>
      <w:proofErr w:type="spellEnd"/>
      <w:proofErr w:type="gramEnd"/>
      <w:r w:rsidR="00CF4A80">
        <w:t>. The class will have “$</w:t>
      </w:r>
      <w:r w:rsidR="009524D3">
        <w:t>600</w:t>
      </w:r>
      <w:r w:rsidR="00CF4A80">
        <w:t xml:space="preserve">,000” to divide among three “winners”. The goal is to convince the class </w:t>
      </w:r>
      <w:proofErr w:type="gramStart"/>
      <w:r w:rsidR="00CF4A80">
        <w:t>why</w:t>
      </w:r>
      <w:proofErr w:type="gramEnd"/>
      <w:r w:rsidR="00CF4A80">
        <w:t xml:space="preserve"> your project should be funded. </w:t>
      </w:r>
    </w:p>
    <w:sectPr w:rsidR="00CF4A8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7A98" w14:textId="77777777" w:rsidR="00C87E27" w:rsidRDefault="00C87E27" w:rsidP="00E92BB4">
      <w:pPr>
        <w:spacing w:after="0" w:line="240" w:lineRule="auto"/>
      </w:pPr>
      <w:r>
        <w:separator/>
      </w:r>
    </w:p>
  </w:endnote>
  <w:endnote w:type="continuationSeparator" w:id="0">
    <w:p w14:paraId="0A92C3E5" w14:textId="77777777" w:rsidR="00C87E27" w:rsidRDefault="00C87E27" w:rsidP="00E9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6711"/>
      <w:docPartObj>
        <w:docPartGallery w:val="Page Numbers (Bottom of Page)"/>
        <w:docPartUnique/>
      </w:docPartObj>
    </w:sdtPr>
    <w:sdtEndPr>
      <w:rPr>
        <w:noProof/>
      </w:rPr>
    </w:sdtEndPr>
    <w:sdtContent>
      <w:p w14:paraId="1A3789C3" w14:textId="77777777" w:rsidR="00E92BB4" w:rsidRDefault="00E92BB4">
        <w:pPr>
          <w:pStyle w:val="Footer"/>
          <w:jc w:val="center"/>
        </w:pPr>
        <w:r>
          <w:fldChar w:fldCharType="begin"/>
        </w:r>
        <w:r>
          <w:instrText xml:space="preserve"> PAGE   \* MERGEFORMAT </w:instrText>
        </w:r>
        <w:r>
          <w:fldChar w:fldCharType="separate"/>
        </w:r>
        <w:r w:rsidR="00BD72FE">
          <w:rPr>
            <w:noProof/>
          </w:rPr>
          <w:t>1</w:t>
        </w:r>
        <w:r>
          <w:rPr>
            <w:noProof/>
          </w:rPr>
          <w:fldChar w:fldCharType="end"/>
        </w:r>
      </w:p>
    </w:sdtContent>
  </w:sdt>
  <w:p w14:paraId="5FACC70B" w14:textId="77777777" w:rsidR="00E92BB4" w:rsidRDefault="00E9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86CD" w14:textId="77777777" w:rsidR="00C87E27" w:rsidRDefault="00C87E27" w:rsidP="00E92BB4">
      <w:pPr>
        <w:spacing w:after="0" w:line="240" w:lineRule="auto"/>
      </w:pPr>
      <w:r>
        <w:separator/>
      </w:r>
    </w:p>
  </w:footnote>
  <w:footnote w:type="continuationSeparator" w:id="0">
    <w:p w14:paraId="49BC5987" w14:textId="77777777" w:rsidR="00C87E27" w:rsidRDefault="00C87E27" w:rsidP="00E9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C559" w14:textId="0B577ABE" w:rsidR="00C62284" w:rsidRDefault="005F6462">
    <w:pPr>
      <w:pStyle w:val="Header"/>
    </w:pPr>
    <w:bookmarkStart w:id="0" w:name="_Hlk124780316"/>
    <w:r w:rsidRPr="003033FD">
      <w:rPr>
        <w:rFonts w:eastAsia="Times New Roman" w:cstheme="minorHAnsi"/>
        <w:b/>
        <w:color w:val="000000"/>
      </w:rPr>
      <w:t xml:space="preserve">GBUS 8627 </w:t>
    </w:r>
    <w:r w:rsidR="006950D8">
      <w:rPr>
        <w:rFonts w:eastAsia="Times New Roman" w:cstheme="minorHAnsi"/>
        <w:b/>
        <w:color w:val="000000"/>
      </w:rPr>
      <w:t xml:space="preserve">Changing the World: </w:t>
    </w:r>
    <w:r w:rsidRPr="00BE0DB8">
      <w:rPr>
        <w:rFonts w:eastAsia="Times New Roman" w:cstheme="minorHAnsi"/>
        <w:b/>
        <w:color w:val="000000"/>
      </w:rPr>
      <w:t>Unders</w:t>
    </w:r>
    <w:r>
      <w:rPr>
        <w:rFonts w:eastAsia="Times New Roman" w:cstheme="minorHAnsi"/>
        <w:b/>
        <w:color w:val="000000"/>
      </w:rPr>
      <w:t>tanding Nonprofit</w:t>
    </w:r>
    <w:r w:rsidR="001E4AF0">
      <w:rPr>
        <w:rFonts w:eastAsia="Times New Roman" w:cstheme="minorHAnsi"/>
        <w:b/>
        <w:color w:val="000000"/>
      </w:rPr>
      <w:t>s</w:t>
    </w:r>
    <w:r>
      <w:rPr>
        <w:rFonts w:eastAsia="Times New Roman" w:cstheme="minorHAnsi"/>
        <w:b/>
        <w:color w:val="000000"/>
      </w:rPr>
      <w:t xml:space="preserve"> </w:t>
    </w:r>
    <w:bookmarkEnd w:id="0"/>
    <w:r w:rsidR="00E70891">
      <w:rPr>
        <w:rFonts w:eastAsia="Times New Roman" w:cstheme="minorHAnsi"/>
        <w:b/>
        <w:color w:val="000000"/>
      </w:rPr>
      <w:t>Q</w:t>
    </w:r>
    <w:r w:rsidR="00CE02E7">
      <w:rPr>
        <w:rFonts w:eastAsia="Times New Roman" w:cstheme="minorHAnsi"/>
        <w:b/>
        <w:color w:val="000000"/>
      </w:rPr>
      <w:t>3</w:t>
    </w:r>
    <w:r w:rsidR="00E70891">
      <w:rPr>
        <w:rFonts w:eastAsia="Times New Roman" w:cstheme="minorHAnsi"/>
        <w:b/>
        <w:color w:val="000000"/>
      </w:rPr>
      <w:t xml:space="preserve"> 202</w:t>
    </w:r>
    <w:r w:rsidR="00E36E74">
      <w:rPr>
        <w:rFonts w:eastAsia="Times New Roman" w:cstheme="minorHAnsi"/>
        <w:b/>
        <w:color w:val="00000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77E9"/>
    <w:multiLevelType w:val="hybridMultilevel"/>
    <w:tmpl w:val="CADAC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A43CA1"/>
    <w:multiLevelType w:val="hybridMultilevel"/>
    <w:tmpl w:val="46C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6B19"/>
    <w:multiLevelType w:val="multilevel"/>
    <w:tmpl w:val="EA0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46FD"/>
    <w:multiLevelType w:val="hybridMultilevel"/>
    <w:tmpl w:val="3D3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908FD"/>
    <w:multiLevelType w:val="hybridMultilevel"/>
    <w:tmpl w:val="E1BE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51752"/>
    <w:multiLevelType w:val="hybridMultilevel"/>
    <w:tmpl w:val="927E8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A574ED"/>
    <w:multiLevelType w:val="hybridMultilevel"/>
    <w:tmpl w:val="6A9A1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8122E6"/>
    <w:multiLevelType w:val="hybridMultilevel"/>
    <w:tmpl w:val="2C9A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B6BE3"/>
    <w:multiLevelType w:val="hybridMultilevel"/>
    <w:tmpl w:val="75D856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2E06DF4"/>
    <w:multiLevelType w:val="hybridMultilevel"/>
    <w:tmpl w:val="D1D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972AF"/>
    <w:multiLevelType w:val="hybridMultilevel"/>
    <w:tmpl w:val="C3D6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52EE2"/>
    <w:multiLevelType w:val="hybridMultilevel"/>
    <w:tmpl w:val="A3F8E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3480390">
    <w:abstractNumId w:val="6"/>
  </w:num>
  <w:num w:numId="2" w16cid:durableId="2060205309">
    <w:abstractNumId w:val="11"/>
  </w:num>
  <w:num w:numId="3" w16cid:durableId="971905737">
    <w:abstractNumId w:val="7"/>
  </w:num>
  <w:num w:numId="4" w16cid:durableId="1841189406">
    <w:abstractNumId w:val="0"/>
  </w:num>
  <w:num w:numId="5" w16cid:durableId="848330108">
    <w:abstractNumId w:val="2"/>
  </w:num>
  <w:num w:numId="6" w16cid:durableId="2031951600">
    <w:abstractNumId w:val="5"/>
  </w:num>
  <w:num w:numId="7" w16cid:durableId="529800354">
    <w:abstractNumId w:val="8"/>
  </w:num>
  <w:num w:numId="8" w16cid:durableId="331416716">
    <w:abstractNumId w:val="4"/>
  </w:num>
  <w:num w:numId="9" w16cid:durableId="1372220770">
    <w:abstractNumId w:val="10"/>
  </w:num>
  <w:num w:numId="10" w16cid:durableId="1241256921">
    <w:abstractNumId w:val="1"/>
  </w:num>
  <w:num w:numId="11" w16cid:durableId="700715546">
    <w:abstractNumId w:val="9"/>
  </w:num>
  <w:num w:numId="12" w16cid:durableId="1722099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DA"/>
    <w:rsid w:val="0001634F"/>
    <w:rsid w:val="00024C80"/>
    <w:rsid w:val="00097C7D"/>
    <w:rsid w:val="000E5693"/>
    <w:rsid w:val="00101D09"/>
    <w:rsid w:val="00111604"/>
    <w:rsid w:val="00111A28"/>
    <w:rsid w:val="0014032E"/>
    <w:rsid w:val="00150C0E"/>
    <w:rsid w:val="00160A4F"/>
    <w:rsid w:val="00186003"/>
    <w:rsid w:val="001A3F16"/>
    <w:rsid w:val="001C1AE5"/>
    <w:rsid w:val="001E4AF0"/>
    <w:rsid w:val="001F0EB9"/>
    <w:rsid w:val="00207604"/>
    <w:rsid w:val="00251A35"/>
    <w:rsid w:val="002570FC"/>
    <w:rsid w:val="002C5EE5"/>
    <w:rsid w:val="002E2984"/>
    <w:rsid w:val="002F3D99"/>
    <w:rsid w:val="002F3E2C"/>
    <w:rsid w:val="00321F2F"/>
    <w:rsid w:val="003245D7"/>
    <w:rsid w:val="0032675F"/>
    <w:rsid w:val="00334A28"/>
    <w:rsid w:val="00360310"/>
    <w:rsid w:val="0036039D"/>
    <w:rsid w:val="00362ED1"/>
    <w:rsid w:val="003B0608"/>
    <w:rsid w:val="003B33BF"/>
    <w:rsid w:val="00457524"/>
    <w:rsid w:val="00464853"/>
    <w:rsid w:val="00485800"/>
    <w:rsid w:val="00486611"/>
    <w:rsid w:val="00494D58"/>
    <w:rsid w:val="004A549C"/>
    <w:rsid w:val="004A5579"/>
    <w:rsid w:val="004B29BD"/>
    <w:rsid w:val="004C55B1"/>
    <w:rsid w:val="004C5756"/>
    <w:rsid w:val="004E36C5"/>
    <w:rsid w:val="004E70EF"/>
    <w:rsid w:val="004F2B78"/>
    <w:rsid w:val="0050711C"/>
    <w:rsid w:val="005B61D0"/>
    <w:rsid w:val="005E43ED"/>
    <w:rsid w:val="005F6462"/>
    <w:rsid w:val="00614C12"/>
    <w:rsid w:val="00633BBC"/>
    <w:rsid w:val="006644C2"/>
    <w:rsid w:val="006659E5"/>
    <w:rsid w:val="006950D8"/>
    <w:rsid w:val="006D66DA"/>
    <w:rsid w:val="007441FC"/>
    <w:rsid w:val="007900EA"/>
    <w:rsid w:val="007A6CB6"/>
    <w:rsid w:val="007E4E78"/>
    <w:rsid w:val="008114C0"/>
    <w:rsid w:val="00820B22"/>
    <w:rsid w:val="0084649E"/>
    <w:rsid w:val="00864D48"/>
    <w:rsid w:val="008D2EBE"/>
    <w:rsid w:val="008E4CC7"/>
    <w:rsid w:val="00900224"/>
    <w:rsid w:val="00902BA6"/>
    <w:rsid w:val="00944C2D"/>
    <w:rsid w:val="009524D3"/>
    <w:rsid w:val="00957FC9"/>
    <w:rsid w:val="00975FA2"/>
    <w:rsid w:val="00A034D8"/>
    <w:rsid w:val="00A053CB"/>
    <w:rsid w:val="00A20A23"/>
    <w:rsid w:val="00A32BE2"/>
    <w:rsid w:val="00A3632C"/>
    <w:rsid w:val="00A514AF"/>
    <w:rsid w:val="00A64583"/>
    <w:rsid w:val="00B131DC"/>
    <w:rsid w:val="00B2654E"/>
    <w:rsid w:val="00B66533"/>
    <w:rsid w:val="00BD0FC6"/>
    <w:rsid w:val="00BD72FE"/>
    <w:rsid w:val="00C024E9"/>
    <w:rsid w:val="00C047B6"/>
    <w:rsid w:val="00C065E4"/>
    <w:rsid w:val="00C15061"/>
    <w:rsid w:val="00C47EB8"/>
    <w:rsid w:val="00C62284"/>
    <w:rsid w:val="00C76B94"/>
    <w:rsid w:val="00C876D6"/>
    <w:rsid w:val="00C87E27"/>
    <w:rsid w:val="00CA3DAC"/>
    <w:rsid w:val="00CC6B3A"/>
    <w:rsid w:val="00CD28BE"/>
    <w:rsid w:val="00CE02E7"/>
    <w:rsid w:val="00CE5330"/>
    <w:rsid w:val="00CF4A80"/>
    <w:rsid w:val="00D131DF"/>
    <w:rsid w:val="00D874E6"/>
    <w:rsid w:val="00DA3084"/>
    <w:rsid w:val="00DC669A"/>
    <w:rsid w:val="00DC7B34"/>
    <w:rsid w:val="00DE1F6D"/>
    <w:rsid w:val="00DE2C0D"/>
    <w:rsid w:val="00E07A04"/>
    <w:rsid w:val="00E36E74"/>
    <w:rsid w:val="00E460B6"/>
    <w:rsid w:val="00E46C94"/>
    <w:rsid w:val="00E554E7"/>
    <w:rsid w:val="00E67CD6"/>
    <w:rsid w:val="00E70891"/>
    <w:rsid w:val="00E92BB4"/>
    <w:rsid w:val="00EA34F6"/>
    <w:rsid w:val="00EF6CA8"/>
    <w:rsid w:val="00F054FE"/>
    <w:rsid w:val="00F063DC"/>
    <w:rsid w:val="00F465C9"/>
    <w:rsid w:val="00F856DA"/>
    <w:rsid w:val="00F86009"/>
    <w:rsid w:val="00F9444C"/>
    <w:rsid w:val="00FA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B8D7"/>
  <w15:docId w15:val="{8BD9EC60-D09D-48F4-B972-27084C43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6DA"/>
    <w:pPr>
      <w:spacing w:after="0" w:line="240" w:lineRule="auto"/>
    </w:pPr>
  </w:style>
  <w:style w:type="paragraph" w:styleId="ListParagraph">
    <w:name w:val="List Paragraph"/>
    <w:basedOn w:val="Normal"/>
    <w:uiPriority w:val="34"/>
    <w:qFormat/>
    <w:rsid w:val="00C876D6"/>
    <w:pPr>
      <w:ind w:left="720"/>
      <w:contextualSpacing/>
    </w:pPr>
  </w:style>
  <w:style w:type="paragraph" w:styleId="Header">
    <w:name w:val="header"/>
    <w:basedOn w:val="Normal"/>
    <w:link w:val="HeaderChar"/>
    <w:uiPriority w:val="99"/>
    <w:unhideWhenUsed/>
    <w:rsid w:val="00E92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BB4"/>
  </w:style>
  <w:style w:type="paragraph" w:styleId="Footer">
    <w:name w:val="footer"/>
    <w:basedOn w:val="Normal"/>
    <w:link w:val="FooterChar"/>
    <w:uiPriority w:val="99"/>
    <w:unhideWhenUsed/>
    <w:rsid w:val="00E92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BB4"/>
  </w:style>
  <w:style w:type="paragraph" w:styleId="BalloonText">
    <w:name w:val="Balloon Text"/>
    <w:basedOn w:val="Normal"/>
    <w:link w:val="BalloonTextChar"/>
    <w:uiPriority w:val="99"/>
    <w:semiHidden/>
    <w:unhideWhenUsed/>
    <w:rsid w:val="00C62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84"/>
    <w:rPr>
      <w:rFonts w:ascii="Tahoma" w:hAnsi="Tahoma" w:cs="Tahoma"/>
      <w:sz w:val="16"/>
      <w:szCs w:val="16"/>
    </w:rPr>
  </w:style>
  <w:style w:type="character" w:styleId="Hyperlink">
    <w:name w:val="Hyperlink"/>
    <w:basedOn w:val="DefaultParagraphFont"/>
    <w:uiPriority w:val="99"/>
    <w:unhideWhenUsed/>
    <w:rsid w:val="00614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22F9-27D0-423C-AF00-A8512255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Matherne</dc:creator>
  <cp:lastModifiedBy>Matherne, Gaynell (Paul)</cp:lastModifiedBy>
  <cp:revision>2</cp:revision>
  <cp:lastPrinted>2020-08-27T15:58:00Z</cp:lastPrinted>
  <dcterms:created xsi:type="dcterms:W3CDTF">2024-04-11T22:35:00Z</dcterms:created>
  <dcterms:modified xsi:type="dcterms:W3CDTF">2024-04-11T22:35:00Z</dcterms:modified>
</cp:coreProperties>
</file>